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7767" w:rsidRPr="000109E9" w:rsidRDefault="00607767" w:rsidP="00607767">
      <w:pPr>
        <w:pStyle w:val="a3"/>
        <w:spacing w:before="0" w:beforeAutospacing="0" w:after="0" w:afterAutospacing="0"/>
        <w:ind w:firstLine="0"/>
        <w:jc w:val="center"/>
        <w:rPr>
          <w:lang w:val="kk-KZ"/>
        </w:rPr>
      </w:pPr>
      <w:r>
        <w:t xml:space="preserve">6 </w:t>
      </w:r>
      <w:r w:rsidRPr="000109E9">
        <w:t xml:space="preserve">ИНТЕРАКТИВНОЕ ПРОЕКТИРОВАНИЕ ГЕОДЕЗИЧЕСКИХ ПОСТРОЕНИЙ. ЦЕЛИ И ЗАДАЧИ ПРОЕКТИРОВАНИЯ ПЛАНОВЫХ И ВЫСОТНЫХ ИНЖЕНЕРНО-ГЕОДЕЗИЧЕСКИХ ПОСТРОЕНИЙ. ИНТЕРАКТИВНОЕ ПРОЕКТИРОВАНИЕ ГЕОДЕЗИЧЕСКИХ ПОСТРОЕНИЙ НА ОСНОВЕ </w:t>
      </w:r>
      <w:r>
        <w:t>ЦИФРОВЫХ КАРТ И ПЛАНОВ</w:t>
      </w:r>
    </w:p>
    <w:p w:rsidR="00607767" w:rsidRPr="000109E9" w:rsidRDefault="00607767" w:rsidP="00607767">
      <w:pPr>
        <w:pStyle w:val="a3"/>
        <w:spacing w:before="0" w:beforeAutospacing="0" w:after="0" w:afterAutospacing="0"/>
        <w:rPr>
          <w:lang w:val="kk-KZ"/>
        </w:rPr>
      </w:pPr>
    </w:p>
    <w:p w:rsidR="00607767" w:rsidRPr="000109E9" w:rsidRDefault="00607767" w:rsidP="00607767">
      <w:pPr>
        <w:pStyle w:val="a3"/>
        <w:spacing w:before="0" w:beforeAutospacing="0" w:after="0" w:afterAutospacing="0"/>
        <w:rPr>
          <w:color w:val="000000"/>
        </w:rPr>
      </w:pPr>
      <w:r w:rsidRPr="000109E9">
        <w:rPr>
          <w:color w:val="000000"/>
        </w:rPr>
        <w:t xml:space="preserve">При построении современной геодезической сети выполняется большой объем разнообразных работ по определенной технологической схеме. </w:t>
      </w:r>
      <w:proofErr w:type="spellStart"/>
      <w:proofErr w:type="gramStart"/>
      <w:r w:rsidRPr="000109E9">
        <w:rPr>
          <w:color w:val="000000"/>
        </w:rPr>
        <w:t>Конкрет</w:t>
      </w:r>
      <w:proofErr w:type="spellEnd"/>
      <w:r w:rsidRPr="000109E9">
        <w:rPr>
          <w:color w:val="000000"/>
        </w:rPr>
        <w:t xml:space="preserve"> </w:t>
      </w:r>
      <w:proofErr w:type="spellStart"/>
      <w:r w:rsidRPr="000109E9">
        <w:rPr>
          <w:color w:val="000000"/>
        </w:rPr>
        <w:t>ная</w:t>
      </w:r>
      <w:proofErr w:type="spellEnd"/>
      <w:proofErr w:type="gramEnd"/>
      <w:r w:rsidRPr="000109E9">
        <w:rPr>
          <w:color w:val="000000"/>
        </w:rPr>
        <w:t xml:space="preserve"> технология зависит от многих факторов: вида сети (плановая, высотная, пространственная), способа ее построения, класса точности, используемых приборов и оборудования. Однако в любом случае технологические схемы будут содержать какие-то общие этапы (блоки). В этом разделе учебного пособия приведена обобщенная технологическая схема (Рис. 19) построения геодезических сетей, которая может использоваться в большинстве случаев. При описании данной технологии отмечены особенности создания высотных сетей способом геометрического нивелирования, а также применения спутниковых методов. Итак, в технологической схеме создания геодезических сетей в общем случае можно выделить, по нашему мнению, восемь основных этапов (Рис. 19):</w:t>
      </w:r>
    </w:p>
    <w:p w:rsidR="00607767" w:rsidRPr="000109E9" w:rsidRDefault="00607767" w:rsidP="00607767">
      <w:pPr>
        <w:pStyle w:val="a3"/>
        <w:numPr>
          <w:ilvl w:val="0"/>
          <w:numId w:val="1"/>
        </w:numPr>
        <w:spacing w:before="0" w:beforeAutospacing="0" w:after="0" w:afterAutospacing="0"/>
        <w:jc w:val="left"/>
        <w:rPr>
          <w:color w:val="000000"/>
        </w:rPr>
      </w:pPr>
      <w:r w:rsidRPr="000109E9">
        <w:rPr>
          <w:color w:val="000000"/>
        </w:rPr>
        <w:t>проектирование;</w:t>
      </w:r>
    </w:p>
    <w:p w:rsidR="00607767" w:rsidRPr="000109E9" w:rsidRDefault="00607767" w:rsidP="00607767">
      <w:pPr>
        <w:pStyle w:val="a3"/>
        <w:numPr>
          <w:ilvl w:val="0"/>
          <w:numId w:val="1"/>
        </w:numPr>
        <w:spacing w:before="0" w:beforeAutospacing="0" w:after="0" w:afterAutospacing="0"/>
        <w:jc w:val="left"/>
        <w:rPr>
          <w:color w:val="000000"/>
        </w:rPr>
      </w:pPr>
      <w:r w:rsidRPr="000109E9">
        <w:rPr>
          <w:color w:val="000000"/>
        </w:rPr>
        <w:t>рекогносцировка;</w:t>
      </w:r>
    </w:p>
    <w:p w:rsidR="00607767" w:rsidRPr="000109E9" w:rsidRDefault="00607767" w:rsidP="00607767">
      <w:pPr>
        <w:pStyle w:val="a3"/>
        <w:numPr>
          <w:ilvl w:val="0"/>
          <w:numId w:val="1"/>
        </w:numPr>
        <w:spacing w:before="0" w:beforeAutospacing="0" w:after="0" w:afterAutospacing="0"/>
        <w:jc w:val="left"/>
        <w:rPr>
          <w:color w:val="000000"/>
        </w:rPr>
      </w:pPr>
      <w:r w:rsidRPr="000109E9">
        <w:rPr>
          <w:color w:val="000000"/>
        </w:rPr>
        <w:t>закладка центров;</w:t>
      </w:r>
    </w:p>
    <w:p w:rsidR="00607767" w:rsidRPr="000109E9" w:rsidRDefault="00607767" w:rsidP="00607767">
      <w:pPr>
        <w:pStyle w:val="a3"/>
        <w:numPr>
          <w:ilvl w:val="0"/>
          <w:numId w:val="1"/>
        </w:numPr>
        <w:spacing w:before="0" w:beforeAutospacing="0" w:after="0" w:afterAutospacing="0"/>
        <w:jc w:val="left"/>
        <w:rPr>
          <w:color w:val="000000"/>
        </w:rPr>
      </w:pPr>
      <w:r w:rsidRPr="000109E9">
        <w:rPr>
          <w:color w:val="000000"/>
        </w:rPr>
        <w:t>постройка геодезических знаков;</w:t>
      </w:r>
    </w:p>
    <w:p w:rsidR="00607767" w:rsidRPr="000109E9" w:rsidRDefault="00607767" w:rsidP="00607767">
      <w:pPr>
        <w:pStyle w:val="a3"/>
        <w:numPr>
          <w:ilvl w:val="0"/>
          <w:numId w:val="1"/>
        </w:numPr>
        <w:spacing w:before="0" w:beforeAutospacing="0" w:after="0" w:afterAutospacing="0"/>
        <w:jc w:val="left"/>
        <w:rPr>
          <w:color w:val="000000"/>
        </w:rPr>
      </w:pPr>
      <w:r w:rsidRPr="000109E9">
        <w:rPr>
          <w:color w:val="000000"/>
        </w:rPr>
        <w:t>выполнение полевых измерений;</w:t>
      </w:r>
    </w:p>
    <w:p w:rsidR="00607767" w:rsidRPr="000109E9" w:rsidRDefault="00607767" w:rsidP="00607767">
      <w:pPr>
        <w:pStyle w:val="a3"/>
        <w:numPr>
          <w:ilvl w:val="0"/>
          <w:numId w:val="1"/>
        </w:numPr>
        <w:spacing w:before="0" w:beforeAutospacing="0" w:after="0" w:afterAutospacing="0"/>
        <w:jc w:val="left"/>
        <w:rPr>
          <w:color w:val="000000"/>
        </w:rPr>
      </w:pPr>
      <w:r w:rsidRPr="000109E9">
        <w:rPr>
          <w:color w:val="000000"/>
        </w:rPr>
        <w:t>предварительная обработка результатов полевых измерений;</w:t>
      </w:r>
    </w:p>
    <w:p w:rsidR="00607767" w:rsidRPr="000109E9" w:rsidRDefault="00607767" w:rsidP="00607767">
      <w:pPr>
        <w:pStyle w:val="a3"/>
        <w:numPr>
          <w:ilvl w:val="0"/>
          <w:numId w:val="1"/>
        </w:numPr>
        <w:spacing w:before="0" w:beforeAutospacing="0" w:after="0" w:afterAutospacing="0"/>
        <w:jc w:val="left"/>
        <w:rPr>
          <w:color w:val="000000"/>
        </w:rPr>
      </w:pPr>
      <w:r w:rsidRPr="000109E9">
        <w:rPr>
          <w:color w:val="000000"/>
        </w:rPr>
        <w:t>уравнивание результатов измерений и составление каталогов координат;</w:t>
      </w:r>
    </w:p>
    <w:p w:rsidR="00607767" w:rsidRPr="000109E9" w:rsidRDefault="00607767" w:rsidP="00607767">
      <w:pPr>
        <w:pStyle w:val="a3"/>
        <w:numPr>
          <w:ilvl w:val="0"/>
          <w:numId w:val="1"/>
        </w:numPr>
        <w:spacing w:before="0" w:beforeAutospacing="0" w:after="0" w:afterAutospacing="0"/>
        <w:jc w:val="left"/>
        <w:rPr>
          <w:color w:val="000000"/>
        </w:rPr>
      </w:pPr>
      <w:r w:rsidRPr="000109E9">
        <w:rPr>
          <w:color w:val="000000"/>
        </w:rPr>
        <w:t>сдача результатов работ заказчику.</w:t>
      </w:r>
    </w:p>
    <w:p w:rsidR="00607767" w:rsidRPr="000109E9" w:rsidRDefault="00607767" w:rsidP="00607767">
      <w:pPr>
        <w:pStyle w:val="a3"/>
        <w:spacing w:before="0" w:beforeAutospacing="0" w:after="0" w:afterAutospacing="0"/>
        <w:rPr>
          <w:color w:val="000000"/>
        </w:rPr>
      </w:pPr>
      <w:r w:rsidRPr="000109E9">
        <w:rPr>
          <w:b/>
          <w:bCs/>
          <w:color w:val="000000"/>
          <w:u w:val="single"/>
        </w:rPr>
        <w:t>Проектирование</w:t>
      </w:r>
    </w:p>
    <w:p w:rsidR="00607767" w:rsidRPr="000109E9" w:rsidRDefault="00607767" w:rsidP="00607767">
      <w:pPr>
        <w:pStyle w:val="a3"/>
        <w:spacing w:before="0" w:beforeAutospacing="0" w:after="0" w:afterAutospacing="0"/>
        <w:rPr>
          <w:color w:val="000000"/>
        </w:rPr>
      </w:pPr>
      <w:r w:rsidRPr="000109E9">
        <w:rPr>
          <w:color w:val="000000"/>
        </w:rPr>
        <w:t xml:space="preserve">Создание геодезической сети, как и любого промышленного объекта, начинается с разработки </w:t>
      </w:r>
      <w:proofErr w:type="spellStart"/>
      <w:proofErr w:type="gramStart"/>
      <w:r w:rsidRPr="000109E9">
        <w:rPr>
          <w:color w:val="000000"/>
        </w:rPr>
        <w:t>научно-технически</w:t>
      </w:r>
      <w:proofErr w:type="spellEnd"/>
      <w:proofErr w:type="gramEnd"/>
      <w:r w:rsidRPr="000109E9">
        <w:rPr>
          <w:color w:val="000000"/>
        </w:rPr>
        <w:t xml:space="preserve"> и экономически обоснованного проекта. Проектирование геодезических сетей относится к камеральным работам топографо-геодезического производства. Основной задачей процесса проектирования является разработка такого варианта построения геодезической сети, который бы по своей точности и плотности пунктов соответствовал поставленным требованиям (условиям работоспособности) и позволял их выполнить при минимальных затратах труда, времени, денежных средств [17].</w:t>
      </w:r>
    </w:p>
    <w:p w:rsidR="00607767" w:rsidRPr="000109E9" w:rsidRDefault="00607767" w:rsidP="00607767">
      <w:pPr>
        <w:pStyle w:val="a3"/>
        <w:spacing w:before="0" w:beforeAutospacing="0" w:after="0" w:afterAutospacing="0"/>
        <w:rPr>
          <w:color w:val="000000"/>
        </w:rPr>
      </w:pPr>
      <w:r w:rsidRPr="000109E9">
        <w:rPr>
          <w:color w:val="000000"/>
        </w:rPr>
        <w:t>При проектировании руководствуются действующими инструкциями и предписаниями министерств и ведомств, создающих ту или иную геодезическую сеть [6,7,12]. Проектирование всегда начинается с получения задания на создание объекта. Такое задание геодезическая организация может получить</w:t>
      </w:r>
      <w:r w:rsidRPr="000109E9">
        <w:rPr>
          <w:color w:val="000000"/>
          <w:lang w:val="kk-KZ"/>
        </w:rPr>
        <w:t xml:space="preserve"> </w:t>
      </w:r>
      <w:r w:rsidRPr="000109E9">
        <w:rPr>
          <w:color w:val="000000"/>
        </w:rPr>
        <w:t>либо от вышестоящей по ведомственной принадлежности геодезической службы, либо напрямую от заказчика. В задании обычно указываются назначение геодезической сети, район предстоящих работ, сроки их выполнения. Могут также формулироваться особые, не отмеченные в инструкциях, указания по построению сети.</w:t>
      </w:r>
    </w:p>
    <w:p w:rsidR="00607767" w:rsidRPr="000109E9" w:rsidRDefault="00607767" w:rsidP="00607767">
      <w:pPr>
        <w:pStyle w:val="a3"/>
        <w:spacing w:before="0" w:beforeAutospacing="0" w:after="0" w:afterAutospacing="0"/>
        <w:rPr>
          <w:color w:val="000000"/>
        </w:rPr>
      </w:pPr>
      <w:r w:rsidRPr="000109E9">
        <w:rPr>
          <w:color w:val="000000"/>
        </w:rPr>
        <w:t>Таким образом, в задании, обязательно, должны быть отмечены два момента. Первое – сформулированы условия работоспособности будущей геодезической сети, второе – указан критерий (или критерии), по которому проектировщик из нескольких допустимых вариантов проекта сможет выбрать наилучший, т. е. решить задачу оптимизации. Обычно обязательными условиями работоспособности в геодезии являются плотность пунктов и класс точности (зависят от назначения сети), а критерием оптимизации служат затраты денежных средств на реализацию проекта.</w:t>
      </w:r>
    </w:p>
    <w:p w:rsidR="00607767" w:rsidRPr="000109E9" w:rsidRDefault="00607767" w:rsidP="00607767">
      <w:pPr>
        <w:pStyle w:val="a3"/>
        <w:spacing w:before="0" w:beforeAutospacing="0" w:after="0" w:afterAutospacing="0"/>
        <w:rPr>
          <w:color w:val="000000"/>
        </w:rPr>
      </w:pPr>
      <w:r w:rsidRPr="000109E9">
        <w:rPr>
          <w:color w:val="000000"/>
        </w:rPr>
        <w:t>Однако</w:t>
      </w:r>
      <w:proofErr w:type="gramStart"/>
      <w:r w:rsidRPr="000109E9">
        <w:rPr>
          <w:color w:val="000000"/>
        </w:rPr>
        <w:t>,</w:t>
      </w:r>
      <w:proofErr w:type="gramEnd"/>
      <w:r w:rsidRPr="000109E9">
        <w:rPr>
          <w:color w:val="000000"/>
        </w:rPr>
        <w:t xml:space="preserve"> могут быть и другие случаи. Например, условиями работоспособности могут быть плотность пунктов и общая сумма средств, а в качестве критерия оптимизации выступать средние </w:t>
      </w:r>
      <w:proofErr w:type="spellStart"/>
      <w:r w:rsidRPr="000109E9">
        <w:rPr>
          <w:color w:val="000000"/>
        </w:rPr>
        <w:t>квадратические</w:t>
      </w:r>
      <w:proofErr w:type="spellEnd"/>
      <w:r w:rsidRPr="000109E9">
        <w:rPr>
          <w:color w:val="000000"/>
        </w:rPr>
        <w:t xml:space="preserve"> ошибки интересующих заказчика элементов создаваемой геодезической сети (координат, длин сторон, дирекционных углов и т. д.). В </w:t>
      </w:r>
      <w:r w:rsidRPr="000109E9">
        <w:rPr>
          <w:color w:val="000000"/>
        </w:rPr>
        <w:lastRenderedPageBreak/>
        <w:t>этом случае задачу проектирования в общих чертах можно сформулировать следующим образом: на выделяемые средства необходимо создать геодезическую сеть наивысшей точности. Такие задачи могут возникать при создании специальных геодезических сетей, например, при проектировании сетей на геодинамических полигонах или в инженерной геодезии.</w:t>
      </w:r>
    </w:p>
    <w:p w:rsidR="00607767" w:rsidRPr="000109E9" w:rsidRDefault="00607767" w:rsidP="00607767">
      <w:pPr>
        <w:pStyle w:val="a3"/>
        <w:spacing w:before="0" w:beforeAutospacing="0" w:after="0" w:afterAutospacing="0"/>
        <w:ind w:firstLine="0"/>
        <w:jc w:val="center"/>
        <w:rPr>
          <w:color w:val="000000"/>
          <w:lang w:val="kk-KZ"/>
        </w:rPr>
      </w:pPr>
      <w:r w:rsidRPr="000109E9">
        <w:rPr>
          <w:noProof/>
          <w:color w:val="000000"/>
        </w:rPr>
        <w:drawing>
          <wp:inline distT="0" distB="0" distL="0" distR="0">
            <wp:extent cx="2272296" cy="7839986"/>
            <wp:effectExtent l="19050" t="0" r="0" b="0"/>
            <wp:docPr id="76" name="Рисунок 76" descr="http://www.studfiles.ru/html/2706/182/html_jdB3TOfxSn.sKo9/htmlconvd-rBscDr_html_m3b4716b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www.studfiles.ru/html/2706/182/html_jdB3TOfxSn.sKo9/htmlconvd-rBscDr_html_m3b4716b3.gif"/>
                    <pic:cNvPicPr>
                      <a:picLocks noChangeAspect="1" noChangeArrowheads="1"/>
                    </pic:cNvPicPr>
                  </pic:nvPicPr>
                  <pic:blipFill>
                    <a:blip r:embed="rId5" cstate="print"/>
                    <a:srcRect l="26515" r="26049" b="8981"/>
                    <a:stretch>
                      <a:fillRect/>
                    </a:stretch>
                  </pic:blipFill>
                  <pic:spPr bwMode="auto">
                    <a:xfrm>
                      <a:off x="0" y="0"/>
                      <a:ext cx="2272482" cy="7840629"/>
                    </a:xfrm>
                    <a:prstGeom prst="rect">
                      <a:avLst/>
                    </a:prstGeom>
                    <a:noFill/>
                    <a:ln w="9525">
                      <a:noFill/>
                      <a:miter lim="800000"/>
                      <a:headEnd/>
                      <a:tailEnd/>
                    </a:ln>
                  </pic:spPr>
                </pic:pic>
              </a:graphicData>
            </a:graphic>
          </wp:inline>
        </w:drawing>
      </w:r>
      <w:r w:rsidRPr="000109E9">
        <w:rPr>
          <w:color w:val="000000"/>
        </w:rPr>
        <w:t>.</w:t>
      </w:r>
    </w:p>
    <w:p w:rsidR="00607767" w:rsidRPr="000109E9" w:rsidRDefault="00607767" w:rsidP="00607767">
      <w:pPr>
        <w:pStyle w:val="a3"/>
        <w:spacing w:before="0" w:beforeAutospacing="0" w:after="0" w:afterAutospacing="0"/>
        <w:rPr>
          <w:color w:val="000000"/>
          <w:lang w:val="kk-KZ"/>
        </w:rPr>
      </w:pPr>
      <w:r w:rsidRPr="000109E9">
        <w:rPr>
          <w:color w:val="000000"/>
          <w:lang w:val="kk-KZ"/>
        </w:rPr>
        <w:t>6.1 Технологическая схема создания геодезических сетей</w:t>
      </w:r>
    </w:p>
    <w:p w:rsidR="00607767" w:rsidRPr="000109E9" w:rsidRDefault="00607767" w:rsidP="00607767">
      <w:pPr>
        <w:pStyle w:val="a3"/>
        <w:spacing w:before="0" w:beforeAutospacing="0" w:after="0" w:afterAutospacing="0"/>
        <w:rPr>
          <w:color w:val="000000"/>
        </w:rPr>
      </w:pPr>
      <w:r w:rsidRPr="000109E9">
        <w:rPr>
          <w:color w:val="000000"/>
        </w:rPr>
        <w:lastRenderedPageBreak/>
        <w:t>После получения задания приступают к процессу проектирования, в котором в свою очередь можно выделить пять этапов:</w:t>
      </w:r>
    </w:p>
    <w:p w:rsidR="00607767" w:rsidRPr="000109E9" w:rsidRDefault="00607767" w:rsidP="00607767">
      <w:pPr>
        <w:pStyle w:val="a3"/>
        <w:numPr>
          <w:ilvl w:val="0"/>
          <w:numId w:val="2"/>
        </w:numPr>
        <w:spacing w:before="0" w:beforeAutospacing="0" w:after="0" w:afterAutospacing="0"/>
        <w:jc w:val="left"/>
        <w:rPr>
          <w:color w:val="000000"/>
        </w:rPr>
      </w:pPr>
      <w:r w:rsidRPr="000109E9">
        <w:rPr>
          <w:color w:val="000000"/>
        </w:rPr>
        <w:t>сбор сведений о геодезической изученности объекта, полевое обследование местности и выбор типов центров;</w:t>
      </w:r>
    </w:p>
    <w:p w:rsidR="00607767" w:rsidRPr="000109E9" w:rsidRDefault="00607767" w:rsidP="00607767">
      <w:pPr>
        <w:pStyle w:val="a3"/>
        <w:numPr>
          <w:ilvl w:val="0"/>
          <w:numId w:val="2"/>
        </w:numPr>
        <w:spacing w:before="0" w:beforeAutospacing="0" w:after="0" w:afterAutospacing="0"/>
        <w:jc w:val="left"/>
        <w:rPr>
          <w:color w:val="000000"/>
        </w:rPr>
      </w:pPr>
      <w:r w:rsidRPr="000109E9">
        <w:rPr>
          <w:color w:val="000000"/>
        </w:rPr>
        <w:t>выбор способа построения и разработка графической схемы сети;</w:t>
      </w:r>
    </w:p>
    <w:p w:rsidR="00607767" w:rsidRPr="000109E9" w:rsidRDefault="00607767" w:rsidP="00607767">
      <w:pPr>
        <w:pStyle w:val="a3"/>
        <w:numPr>
          <w:ilvl w:val="0"/>
          <w:numId w:val="2"/>
        </w:numPr>
        <w:spacing w:before="0" w:beforeAutospacing="0" w:after="0" w:afterAutospacing="0"/>
        <w:jc w:val="left"/>
        <w:rPr>
          <w:color w:val="000000"/>
        </w:rPr>
      </w:pPr>
      <w:r w:rsidRPr="000109E9">
        <w:rPr>
          <w:color w:val="000000"/>
        </w:rPr>
        <w:t>априорная оценка точности;</w:t>
      </w:r>
    </w:p>
    <w:p w:rsidR="00607767" w:rsidRPr="000109E9" w:rsidRDefault="00607767" w:rsidP="00607767">
      <w:pPr>
        <w:pStyle w:val="a3"/>
        <w:numPr>
          <w:ilvl w:val="0"/>
          <w:numId w:val="2"/>
        </w:numPr>
        <w:spacing w:before="0" w:beforeAutospacing="0" w:after="0" w:afterAutospacing="0"/>
        <w:jc w:val="left"/>
        <w:rPr>
          <w:color w:val="000000"/>
        </w:rPr>
      </w:pPr>
      <w:r w:rsidRPr="000109E9">
        <w:rPr>
          <w:color w:val="000000"/>
        </w:rPr>
        <w:t>расчет высот геодезических знаков;</w:t>
      </w:r>
    </w:p>
    <w:p w:rsidR="00607767" w:rsidRPr="000109E9" w:rsidRDefault="00607767" w:rsidP="00607767">
      <w:pPr>
        <w:pStyle w:val="a3"/>
        <w:numPr>
          <w:ilvl w:val="0"/>
          <w:numId w:val="2"/>
        </w:numPr>
        <w:spacing w:before="0" w:beforeAutospacing="0" w:after="0" w:afterAutospacing="0"/>
        <w:jc w:val="left"/>
        <w:rPr>
          <w:color w:val="000000"/>
        </w:rPr>
      </w:pPr>
      <w:r w:rsidRPr="000109E9">
        <w:rPr>
          <w:color w:val="000000"/>
        </w:rPr>
        <w:t>выполнение экономических расчетов, проработка вопросов организации работ, охраны труда и техники безопасности.</w:t>
      </w:r>
    </w:p>
    <w:p w:rsidR="00607767" w:rsidRPr="000109E9" w:rsidRDefault="00607767" w:rsidP="00607767">
      <w:pPr>
        <w:pStyle w:val="a3"/>
        <w:spacing w:before="0" w:beforeAutospacing="0" w:after="0" w:afterAutospacing="0"/>
        <w:rPr>
          <w:color w:val="000000"/>
        </w:rPr>
      </w:pPr>
      <w:r w:rsidRPr="000109E9">
        <w:rPr>
          <w:color w:val="000000"/>
        </w:rPr>
        <w:t xml:space="preserve">На первом этапе проектировщик должен собрать сведения о том, какие работы, какого класса точности и когда были выполнены на объекте ранее. После этого нужно выехать на объект и установить те пункты старых геодезических сетей, которые сохранились на местности, т. е. попытаться найти подземные центры этих пунктов. Кроме этого геодезист должен, по возможности, отметить те изменения, которые </w:t>
      </w:r>
      <w:proofErr w:type="spellStart"/>
      <w:r w:rsidRPr="000109E9">
        <w:rPr>
          <w:color w:val="000000"/>
        </w:rPr>
        <w:t>призошли</w:t>
      </w:r>
      <w:proofErr w:type="spellEnd"/>
      <w:r w:rsidRPr="000109E9">
        <w:rPr>
          <w:color w:val="000000"/>
        </w:rPr>
        <w:t xml:space="preserve"> на местности после выполнения последней топографической съемки, наметить места дислокации полевых баз экспедиций, партий и т. д. Этот процесс называется полевым обследованием местности. Внутри проектирования он относится к полевым работам.</w:t>
      </w:r>
    </w:p>
    <w:p w:rsidR="00607767" w:rsidRPr="000109E9" w:rsidRDefault="00607767" w:rsidP="00607767">
      <w:pPr>
        <w:pStyle w:val="a3"/>
        <w:spacing w:before="0" w:beforeAutospacing="0" w:after="0" w:afterAutospacing="0"/>
        <w:rPr>
          <w:color w:val="000000"/>
        </w:rPr>
      </w:pPr>
      <w:r w:rsidRPr="000109E9">
        <w:rPr>
          <w:color w:val="000000"/>
        </w:rPr>
        <w:t>Собранные для проектирования исходные материалы тщательно изучаются и систематизируются. Они позволяют установить, какие из имеющихся на местности пунктов можно использовать в качестве исходных, а какие включить в качестве определяемых во вновь создаваемую геодезическую сеть. Собранные сведения о физико-географическом расположении района работ, его климатических и иных особенностях позволяют проектировщику, с учетом возможностей полевых подразделений, выбрать типы центров, которые будут закладываться на пунктах будущей сети.</w:t>
      </w:r>
    </w:p>
    <w:p w:rsidR="00607767" w:rsidRPr="000109E9" w:rsidRDefault="00607767" w:rsidP="00607767">
      <w:pPr>
        <w:pStyle w:val="a3"/>
        <w:spacing w:before="0" w:beforeAutospacing="0" w:after="0" w:afterAutospacing="0"/>
        <w:rPr>
          <w:color w:val="000000"/>
        </w:rPr>
      </w:pPr>
      <w:r w:rsidRPr="000109E9">
        <w:rPr>
          <w:color w:val="000000"/>
        </w:rPr>
        <w:t>На этом этапе и при последующем проектировании следует иметь в виду, что качество геодезической сети, ее точность и стоимость создания напрямую зависят от качества технического проекта. Некачественный проект обычно приводит к избыточным затратам на выполнение полевых работ и срыву сроков их завершения. Таким образом, проектирование является очень ответственным этапом всей технологической схемы, требующим правильного решения всех организационных, технических и экономических задач, связанных с построением геодезической сети. Поэтому проектирование в геодезии обычно поручается опытным специалистам, которые уже поработали и в полевом, и в камеральном производстве [17].</w:t>
      </w:r>
    </w:p>
    <w:p w:rsidR="00607767" w:rsidRPr="000109E9" w:rsidRDefault="00607767" w:rsidP="00607767">
      <w:pPr>
        <w:pStyle w:val="a3"/>
        <w:spacing w:before="0" w:beforeAutospacing="0" w:after="0" w:afterAutospacing="0"/>
        <w:rPr>
          <w:color w:val="000000"/>
        </w:rPr>
      </w:pPr>
      <w:r w:rsidRPr="000109E9">
        <w:rPr>
          <w:color w:val="000000"/>
        </w:rPr>
        <w:t xml:space="preserve">Выбор способа построения геодезической сети зависит от вида геодезической сети (плановая, высотная или пространственная), класса ее точности, инструментов и оборудования, имеющихся в производственной организации. Например, при определении высот пунктов можно запроектировать применение тригонометрического, геометрического или спутникового нивелирования. </w:t>
      </w:r>
      <w:proofErr w:type="gramStart"/>
      <w:r w:rsidRPr="000109E9">
        <w:rPr>
          <w:color w:val="000000"/>
        </w:rPr>
        <w:t>Разработка графической схемы будущей сети выполняется на топографической или электронной картах.</w:t>
      </w:r>
      <w:proofErr w:type="gramEnd"/>
      <w:r w:rsidRPr="000109E9">
        <w:rPr>
          <w:color w:val="000000"/>
        </w:rPr>
        <w:t xml:space="preserve"> В последнем случае при проектировании необходимо использовать компьютер и цифровую модель местности.</w:t>
      </w:r>
    </w:p>
    <w:p w:rsidR="00607767" w:rsidRPr="000109E9" w:rsidRDefault="00607767" w:rsidP="00607767">
      <w:pPr>
        <w:pStyle w:val="a3"/>
        <w:spacing w:before="0" w:beforeAutospacing="0" w:after="0" w:afterAutospacing="0"/>
        <w:rPr>
          <w:color w:val="000000"/>
        </w:rPr>
      </w:pPr>
      <w:r w:rsidRPr="000109E9">
        <w:rPr>
          <w:color w:val="000000"/>
        </w:rPr>
        <w:t>Проектирование схемы начинается с выбора местоположения пунктов в соответствии с заданной плотностью. При этом</w:t>
      </w:r>
      <w:proofErr w:type="gramStart"/>
      <w:r w:rsidRPr="000109E9">
        <w:rPr>
          <w:color w:val="000000"/>
        </w:rPr>
        <w:t>,</w:t>
      </w:r>
      <w:proofErr w:type="gramEnd"/>
      <w:r w:rsidRPr="000109E9">
        <w:rPr>
          <w:color w:val="000000"/>
        </w:rPr>
        <w:t xml:space="preserve"> необходимо учитывать наличие видимостей на смежные пункты (при использовании наземных технологий), удобство доставки на пункт людей и оборудования, условия, обеспечивающие сохранность подземных центров на длительное время. Параллельно с выбором местоположения пунктов проектируются будущие измерения ("связи" между пунктами), которыми должны соединяться определяемые пункты между собой, а также с исходными пунктами. Измерений должно быть столько, чтобы обеспечивалось вычисление координат всех запроектированных пунктов с обязательным контролем.</w:t>
      </w:r>
    </w:p>
    <w:p w:rsidR="00607767" w:rsidRPr="000109E9" w:rsidRDefault="00607767" w:rsidP="00607767">
      <w:pPr>
        <w:pStyle w:val="a3"/>
        <w:spacing w:before="0" w:beforeAutospacing="0" w:after="0" w:afterAutospacing="0"/>
        <w:rPr>
          <w:color w:val="000000"/>
        </w:rPr>
      </w:pPr>
      <w:r w:rsidRPr="000109E9">
        <w:rPr>
          <w:color w:val="000000"/>
        </w:rPr>
        <w:t xml:space="preserve">На третьем этапе проектирования выполняется априорная оценка точности (в геодезии этот этап часто называют </w:t>
      </w:r>
      <w:proofErr w:type="spellStart"/>
      <w:r w:rsidRPr="000109E9">
        <w:rPr>
          <w:color w:val="000000"/>
        </w:rPr>
        <w:t>предрасчетом</w:t>
      </w:r>
      <w:proofErr w:type="spellEnd"/>
      <w:r w:rsidRPr="000109E9">
        <w:rPr>
          <w:color w:val="000000"/>
        </w:rPr>
        <w:t xml:space="preserve"> точности). Латинское слово априори </w:t>
      </w:r>
      <w:r w:rsidRPr="000109E9">
        <w:rPr>
          <w:color w:val="000000"/>
        </w:rPr>
        <w:lastRenderedPageBreak/>
        <w:t xml:space="preserve">означает независимо от опыта, до опыта, заранее, наперед. Во время априорной оценки точности </w:t>
      </w:r>
      <w:proofErr w:type="spellStart"/>
      <w:r w:rsidRPr="000109E9">
        <w:rPr>
          <w:color w:val="000000"/>
        </w:rPr>
        <w:t>предрасчитывается</w:t>
      </w:r>
      <w:proofErr w:type="spellEnd"/>
      <w:r w:rsidRPr="000109E9">
        <w:rPr>
          <w:color w:val="000000"/>
        </w:rPr>
        <w:t xml:space="preserve"> точность вычисления координат определяемых пунктов и других интересующих заказчика элементов проектируемой геодезической сети. Задача решается путем математического моделирования процессов создания геодезической сети и выполнения запланированных измерений. Для расчетов используются специальные формулы, программные средства и компьютеры.</w:t>
      </w:r>
    </w:p>
    <w:p w:rsidR="00607767" w:rsidRPr="000109E9" w:rsidRDefault="00607767" w:rsidP="00607767">
      <w:pPr>
        <w:pStyle w:val="a3"/>
        <w:spacing w:before="0" w:beforeAutospacing="0" w:after="0" w:afterAutospacing="0"/>
        <w:rPr>
          <w:color w:val="000000"/>
        </w:rPr>
      </w:pPr>
      <w:r w:rsidRPr="000109E9">
        <w:rPr>
          <w:color w:val="000000"/>
        </w:rPr>
        <w:t xml:space="preserve">Вычисленные средние </w:t>
      </w:r>
      <w:proofErr w:type="spellStart"/>
      <w:r w:rsidRPr="000109E9">
        <w:rPr>
          <w:color w:val="000000"/>
        </w:rPr>
        <w:t>квадратические</w:t>
      </w:r>
      <w:proofErr w:type="spellEnd"/>
      <w:r w:rsidRPr="000109E9">
        <w:rPr>
          <w:color w:val="000000"/>
        </w:rPr>
        <w:t xml:space="preserve"> ошибки (</w:t>
      </w:r>
      <w:proofErr w:type="spellStart"/>
      <w:r w:rsidRPr="000109E9">
        <w:rPr>
          <w:b/>
          <w:bCs/>
          <w:color w:val="000000"/>
        </w:rPr>
        <w:t>m</w:t>
      </w:r>
      <w:r w:rsidRPr="000109E9">
        <w:rPr>
          <w:b/>
          <w:bCs/>
          <w:color w:val="000000"/>
          <w:vertAlign w:val="subscript"/>
        </w:rPr>
        <w:t>F</w:t>
      </w:r>
      <w:proofErr w:type="spellEnd"/>
      <w:r w:rsidRPr="000109E9">
        <w:rPr>
          <w:b/>
          <w:bCs/>
          <w:color w:val="000000"/>
        </w:rPr>
        <w:t>)</w:t>
      </w:r>
      <w:proofErr w:type="spellStart"/>
      <w:r w:rsidRPr="000109E9">
        <w:rPr>
          <w:b/>
          <w:bCs/>
          <w:color w:val="000000"/>
          <w:vertAlign w:val="subscript"/>
        </w:rPr>
        <w:t>выч</w:t>
      </w:r>
      <w:proofErr w:type="spellEnd"/>
      <w:r w:rsidRPr="000109E9">
        <w:rPr>
          <w:b/>
          <w:bCs/>
          <w:color w:val="000000"/>
          <w:vertAlign w:val="subscript"/>
        </w:rPr>
        <w:t>.</w:t>
      </w:r>
      <w:r w:rsidRPr="000109E9">
        <w:rPr>
          <w:rStyle w:val="apple-converted-space"/>
          <w:b/>
          <w:bCs/>
          <w:color w:val="000000"/>
        </w:rPr>
        <w:t> </w:t>
      </w:r>
      <w:r w:rsidRPr="000109E9">
        <w:rPr>
          <w:color w:val="000000"/>
        </w:rPr>
        <w:t>интересующих заказчика элементов будущей сети сравниваются с заданными</w:t>
      </w:r>
      <w:r w:rsidRPr="000109E9">
        <w:rPr>
          <w:b/>
          <w:bCs/>
          <w:color w:val="000000"/>
        </w:rPr>
        <w:t>(</w:t>
      </w:r>
      <w:proofErr w:type="spellStart"/>
      <w:r w:rsidRPr="000109E9">
        <w:rPr>
          <w:b/>
          <w:bCs/>
          <w:color w:val="000000"/>
        </w:rPr>
        <w:t>m</w:t>
      </w:r>
      <w:r w:rsidRPr="000109E9">
        <w:rPr>
          <w:b/>
          <w:bCs/>
          <w:color w:val="000000"/>
          <w:vertAlign w:val="subscript"/>
        </w:rPr>
        <w:t>F</w:t>
      </w:r>
      <w:proofErr w:type="spellEnd"/>
      <w:r w:rsidRPr="000109E9">
        <w:rPr>
          <w:b/>
          <w:bCs/>
          <w:color w:val="000000"/>
        </w:rPr>
        <w:t>)</w:t>
      </w:r>
      <w:proofErr w:type="spellStart"/>
      <w:r w:rsidRPr="000109E9">
        <w:rPr>
          <w:b/>
          <w:bCs/>
          <w:color w:val="000000"/>
          <w:vertAlign w:val="subscript"/>
        </w:rPr>
        <w:t>зад</w:t>
      </w:r>
      <w:proofErr w:type="gramStart"/>
      <w:r w:rsidRPr="000109E9">
        <w:rPr>
          <w:b/>
          <w:bCs/>
          <w:color w:val="000000"/>
          <w:vertAlign w:val="subscript"/>
        </w:rPr>
        <w:t>.</w:t>
      </w:r>
      <w:r w:rsidRPr="000109E9">
        <w:rPr>
          <w:color w:val="000000"/>
        </w:rPr>
        <w:t>з</w:t>
      </w:r>
      <w:proofErr w:type="gramEnd"/>
      <w:r w:rsidRPr="000109E9">
        <w:rPr>
          <w:color w:val="000000"/>
        </w:rPr>
        <w:t>начениями</w:t>
      </w:r>
      <w:proofErr w:type="spellEnd"/>
      <w:r w:rsidRPr="000109E9">
        <w:rPr>
          <w:color w:val="000000"/>
        </w:rPr>
        <w:t xml:space="preserve"> ошибок. При этом стремятся к тому, чтобы выполнялось неравенство</w:t>
      </w:r>
      <w:proofErr w:type="gramStart"/>
      <w:r w:rsidRPr="000109E9">
        <w:rPr>
          <w:color w:val="000000"/>
          <w:lang w:val="kk-KZ"/>
        </w:rPr>
        <w:t xml:space="preserve"> </w:t>
      </w:r>
      <w:r w:rsidRPr="000109E9">
        <w:rPr>
          <w:color w:val="000000"/>
        </w:rPr>
        <w:t>Е</w:t>
      </w:r>
      <w:proofErr w:type="gramEnd"/>
      <w:r w:rsidRPr="000109E9">
        <w:rPr>
          <w:color w:val="000000"/>
        </w:rPr>
        <w:t>сли условие (28) окажется выполненным, то рассматриваемый вариант проекта считается допустимым. В противном случае проектировщик должен внести какие-то изменения, получить новый вариант проекта сети и повторить априорную оценку точности. Такие действия повторяются до тех пор, пока не будет получен хотя бы один допустимый вариант проекта. Конечно, любой специали</w:t>
      </w:r>
      <w:proofErr w:type="gramStart"/>
      <w:r w:rsidRPr="000109E9">
        <w:rPr>
          <w:color w:val="000000"/>
        </w:rPr>
        <w:t>ст стр</w:t>
      </w:r>
      <w:proofErr w:type="gramEnd"/>
      <w:r w:rsidRPr="000109E9">
        <w:rPr>
          <w:color w:val="000000"/>
        </w:rPr>
        <w:t>емится найти, по крайней мере, два допустимых варианта, чтобы иметь возможность выбрать наилучший по экономическим соображениям, т. е. выполнить оптимизацию.</w:t>
      </w:r>
    </w:p>
    <w:p w:rsidR="00607767" w:rsidRPr="000109E9" w:rsidRDefault="00607767" w:rsidP="00607767">
      <w:pPr>
        <w:spacing w:after="0" w:line="240" w:lineRule="auto"/>
        <w:ind w:firstLine="0"/>
        <w:jc w:val="left"/>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lang w:eastAsia="ru-RU"/>
        </w:rPr>
        <w:t>При создании плановых геодезических сетей наземными технологиями на этапе проектирования выполняется расчет высот будущих знаков. При этом решается задача выбора такого набора высот знаков на объекте, при котором будет обеспечиваться видимость по всем запроектированным направлениям при минимальных затратах на постройку.</w:t>
      </w:r>
    </w:p>
    <w:p w:rsidR="00607767" w:rsidRPr="000109E9" w:rsidRDefault="00607767" w:rsidP="00607767">
      <w:pPr>
        <w:spacing w:after="0" w:line="240" w:lineRule="auto"/>
        <w:ind w:firstLine="0"/>
        <w:jc w:val="left"/>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lang w:eastAsia="ru-RU"/>
        </w:rPr>
        <w:t>Завершает процесс проектирования выполнение экономических расчетов, детальная проработка вопросов организации работ, охраны труда и техники безопасности.</w:t>
      </w:r>
    </w:p>
    <w:p w:rsidR="00607767" w:rsidRPr="000109E9" w:rsidRDefault="00607767" w:rsidP="00607767">
      <w:pPr>
        <w:pStyle w:val="a3"/>
        <w:rPr>
          <w:color w:val="000000"/>
          <w:lang w:val="kk-KZ"/>
        </w:rPr>
      </w:pPr>
    </w:p>
    <w:p w:rsidR="00790B08" w:rsidRPr="00607767" w:rsidRDefault="00790B08">
      <w:pPr>
        <w:rPr>
          <w:lang w:val="kk-KZ"/>
        </w:rPr>
      </w:pPr>
    </w:p>
    <w:sectPr w:rsidR="00790B08" w:rsidRPr="00607767" w:rsidSect="00790B0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D761CF"/>
    <w:multiLevelType w:val="multilevel"/>
    <w:tmpl w:val="319215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B091746"/>
    <w:multiLevelType w:val="multilevel"/>
    <w:tmpl w:val="0D2EF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607767"/>
    <w:rsid w:val="00607767"/>
    <w:rsid w:val="00790B0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7767"/>
    <w:pPr>
      <w:spacing w:after="160" w:line="259" w:lineRule="auto"/>
      <w:ind w:firstLine="709"/>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60776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60776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1359</Words>
  <Characters>7750</Characters>
  <Application>Microsoft Office Word</Application>
  <DocSecurity>0</DocSecurity>
  <Lines>64</Lines>
  <Paragraphs>18</Paragraphs>
  <ScaleCrop>false</ScaleCrop>
  <Company/>
  <LinksUpToDate>false</LinksUpToDate>
  <CharactersWithSpaces>9091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2020-09-05T05:02:00Z</dcterms:created>
  <dcterms:modified xsi:type="dcterms:W3CDTF">2020-09-05T05:03:00Z</dcterms:modified>
</cp:coreProperties>
</file>